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9E9C" w14:textId="258ABFC0" w:rsidR="006C1746" w:rsidRPr="00E2754F" w:rsidRDefault="006F2AB5" w:rsidP="006C1746">
      <w:pPr>
        <w:widowControl w:val="0"/>
        <w:tabs>
          <w:tab w:val="left" w:pos="4440"/>
        </w:tabs>
        <w:autoSpaceDE w:val="0"/>
        <w:autoSpaceDN w:val="0"/>
        <w:adjustRightInd w:val="0"/>
        <w:jc w:val="center"/>
        <w:rPr>
          <w:rFonts w:cs="hóàÔˇøÂ'91Â'1"/>
          <w:b/>
          <w:sz w:val="28"/>
          <w:szCs w:val="28"/>
        </w:rPr>
      </w:pPr>
      <w:r>
        <w:rPr>
          <w:rFonts w:cs="hóàÔˇøÂ'91Â'1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 wp14:anchorId="366947E9" wp14:editId="63F0AD05">
            <wp:simplePos x="0" y="0"/>
            <wp:positionH relativeFrom="column">
              <wp:posOffset>-748665</wp:posOffset>
            </wp:positionH>
            <wp:positionV relativeFrom="paragraph">
              <wp:posOffset>-1026160</wp:posOffset>
            </wp:positionV>
            <wp:extent cx="3137535" cy="1830070"/>
            <wp:effectExtent l="0" t="0" r="12065" b="0"/>
            <wp:wrapTight wrapText="bothSides">
              <wp:wrapPolygon edited="0">
                <wp:start x="0" y="0"/>
                <wp:lineTo x="0" y="21285"/>
                <wp:lineTo x="21508" y="21285"/>
                <wp:lineTo x="21508" y="0"/>
                <wp:lineTo x="0" y="0"/>
              </wp:wrapPolygon>
            </wp:wrapTight>
            <wp:docPr id="1" name="Picture 1" descr="Serenity:Users:Lisa:Current projects:ACS BMGT:Web Site:assets:logos:BMGT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enity:Users:Lisa:Current projects:ACS BMGT:Web Site:assets:logos:BMGT Blu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5C2" w:rsidRPr="00E2754F">
        <w:rPr>
          <w:rFonts w:cs="hóàÔˇøÂ'91Â'1"/>
          <w:b/>
          <w:sz w:val="28"/>
          <w:szCs w:val="28"/>
        </w:rPr>
        <w:t>20</w:t>
      </w:r>
      <w:r w:rsidR="006727BD">
        <w:rPr>
          <w:rFonts w:cs="hóàÔˇøÂ'91Â'1"/>
          <w:b/>
          <w:sz w:val="28"/>
          <w:szCs w:val="28"/>
        </w:rPr>
        <w:t>2</w:t>
      </w:r>
      <w:r w:rsidR="00555D00">
        <w:rPr>
          <w:rFonts w:cs="hóàÔˇøÂ'91Â'1"/>
          <w:b/>
          <w:sz w:val="28"/>
          <w:szCs w:val="28"/>
        </w:rPr>
        <w:t xml:space="preserve">3 </w:t>
      </w:r>
      <w:r w:rsidR="006C1746" w:rsidRPr="00E2754F">
        <w:rPr>
          <w:rFonts w:cs="hóàÔˇøÂ'91Â'1"/>
          <w:b/>
          <w:sz w:val="28"/>
          <w:szCs w:val="28"/>
        </w:rPr>
        <w:t>Nomination Form</w:t>
      </w:r>
    </w:p>
    <w:p w14:paraId="72B4F28B" w14:textId="77777777" w:rsidR="00BF144D" w:rsidRPr="00E2754F" w:rsidRDefault="006C1746" w:rsidP="006C1746">
      <w:pPr>
        <w:widowControl w:val="0"/>
        <w:tabs>
          <w:tab w:val="left" w:pos="4440"/>
        </w:tabs>
        <w:autoSpaceDE w:val="0"/>
        <w:autoSpaceDN w:val="0"/>
        <w:adjustRightInd w:val="0"/>
        <w:jc w:val="center"/>
        <w:rPr>
          <w:rFonts w:cs="hóàÔˇøÂ'91Â'1"/>
        </w:rPr>
      </w:pPr>
      <w:r w:rsidRPr="00E2754F">
        <w:rPr>
          <w:rFonts w:cs="hóàÔˇøÂ'91Â'1"/>
        </w:rPr>
        <w:t xml:space="preserve">Henry F. Whalen, Jr. Award for Excellence </w:t>
      </w:r>
    </w:p>
    <w:p w14:paraId="786353DA" w14:textId="77777777" w:rsidR="003D5768" w:rsidRPr="00E2754F" w:rsidRDefault="006C1746" w:rsidP="006C1746">
      <w:pPr>
        <w:widowControl w:val="0"/>
        <w:tabs>
          <w:tab w:val="left" w:pos="4440"/>
        </w:tabs>
        <w:autoSpaceDE w:val="0"/>
        <w:autoSpaceDN w:val="0"/>
        <w:adjustRightInd w:val="0"/>
        <w:jc w:val="center"/>
        <w:rPr>
          <w:rFonts w:cs="hóàÔˇøÂ'91Â'1"/>
        </w:rPr>
      </w:pPr>
      <w:r w:rsidRPr="00E2754F">
        <w:rPr>
          <w:rFonts w:cs="hóàÔˇøÂ'91Â'1"/>
        </w:rPr>
        <w:t xml:space="preserve">in Business Development and Management </w:t>
      </w:r>
    </w:p>
    <w:p w14:paraId="6AEB859C" w14:textId="1594D852" w:rsidR="006C1746" w:rsidRPr="00E2754F" w:rsidRDefault="006C1746" w:rsidP="006C1746">
      <w:pPr>
        <w:widowControl w:val="0"/>
        <w:tabs>
          <w:tab w:val="left" w:pos="4440"/>
        </w:tabs>
        <w:autoSpaceDE w:val="0"/>
        <w:autoSpaceDN w:val="0"/>
        <w:adjustRightInd w:val="0"/>
        <w:jc w:val="center"/>
        <w:rPr>
          <w:rFonts w:cs="hóàÔˇøÂ'91Â'1"/>
        </w:rPr>
      </w:pPr>
      <w:r w:rsidRPr="00E2754F">
        <w:rPr>
          <w:rFonts w:cs="hóàÔˇøÂ'91Â'1"/>
        </w:rPr>
        <w:t>in the Chemical Enterprise</w:t>
      </w:r>
    </w:p>
    <w:p w14:paraId="6871A1B0" w14:textId="77777777" w:rsidR="006C1746" w:rsidRPr="00B30198" w:rsidRDefault="006C1746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24533427" w14:textId="77777777" w:rsidR="009D2676" w:rsidRDefault="009D2676" w:rsidP="006C1746">
      <w:pPr>
        <w:widowControl w:val="0"/>
        <w:tabs>
          <w:tab w:val="left" w:pos="7373"/>
        </w:tabs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2704800E" w14:textId="77777777" w:rsidR="009D2676" w:rsidRDefault="009D2676" w:rsidP="006C1746">
      <w:pPr>
        <w:widowControl w:val="0"/>
        <w:tabs>
          <w:tab w:val="left" w:pos="7373"/>
        </w:tabs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7515B944" w14:textId="0CF818C3" w:rsidR="00C32E96" w:rsidRDefault="006C1746" w:rsidP="006C1746">
      <w:pPr>
        <w:widowControl w:val="0"/>
        <w:tabs>
          <w:tab w:val="left" w:pos="7373"/>
        </w:tabs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 xml:space="preserve">Thank you for your participation in our awards program. </w:t>
      </w:r>
      <w:r w:rsidR="00354459">
        <w:rPr>
          <w:rFonts w:cs="hóàÔˇøÂ'91Â'1"/>
          <w:sz w:val="20"/>
          <w:szCs w:val="20"/>
        </w:rPr>
        <w:t xml:space="preserve">  Nominations are due </w:t>
      </w:r>
      <w:r w:rsidR="00E564EE">
        <w:rPr>
          <w:rFonts w:cs="hóàÔˇøÂ'91Â'1"/>
          <w:sz w:val="20"/>
          <w:szCs w:val="20"/>
        </w:rPr>
        <w:t>by February 14, 202</w:t>
      </w:r>
      <w:r w:rsidR="00555D00">
        <w:rPr>
          <w:rFonts w:cs="hóàÔˇøÂ'91Â'1"/>
          <w:sz w:val="20"/>
          <w:szCs w:val="20"/>
        </w:rPr>
        <w:t>3</w:t>
      </w:r>
      <w:r w:rsidR="00E564EE">
        <w:rPr>
          <w:rFonts w:cs="hóàÔˇøÂ'91Â'1"/>
          <w:sz w:val="20"/>
          <w:szCs w:val="20"/>
        </w:rPr>
        <w:t>.</w:t>
      </w:r>
    </w:p>
    <w:p w14:paraId="61AA2F19" w14:textId="77777777" w:rsidR="00C32E96" w:rsidRDefault="00C32E96" w:rsidP="006C1746">
      <w:pPr>
        <w:widowControl w:val="0"/>
        <w:tabs>
          <w:tab w:val="left" w:pos="7373"/>
        </w:tabs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6A54CC0E" w14:textId="5D71612F" w:rsidR="006C1746" w:rsidRPr="00B30198" w:rsidRDefault="006C1746" w:rsidP="006C1746">
      <w:pPr>
        <w:widowControl w:val="0"/>
        <w:tabs>
          <w:tab w:val="left" w:pos="7373"/>
        </w:tabs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For each nominee, please submit:</w:t>
      </w:r>
    </w:p>
    <w:p w14:paraId="52251D3C" w14:textId="77777777" w:rsidR="006C1746" w:rsidRPr="00B30198" w:rsidRDefault="006C1746" w:rsidP="006C1746">
      <w:pPr>
        <w:widowControl w:val="0"/>
        <w:tabs>
          <w:tab w:val="left" w:pos="7373"/>
        </w:tabs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74DF7311" w14:textId="1FD2F1E2" w:rsidR="006C1746" w:rsidRPr="00B30198" w:rsidRDefault="009516A2" w:rsidP="00812ED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óàÔˇøÂ'91Â'1"/>
          <w:sz w:val="20"/>
          <w:szCs w:val="20"/>
        </w:rPr>
      </w:pPr>
      <w:r>
        <w:rPr>
          <w:rFonts w:cs="hóàÔˇøÂ'91Â'1"/>
          <w:sz w:val="20"/>
          <w:szCs w:val="20"/>
        </w:rPr>
        <w:t>C</w:t>
      </w:r>
      <w:r w:rsidR="006C1746" w:rsidRPr="00B30198">
        <w:rPr>
          <w:rFonts w:cs="hóàÔˇøÂ'91Â'1"/>
          <w:sz w:val="20"/>
          <w:szCs w:val="20"/>
        </w:rPr>
        <w:t>ompleted nomination form</w:t>
      </w:r>
    </w:p>
    <w:p w14:paraId="470537F6" w14:textId="77777777" w:rsidR="00932B42" w:rsidRPr="00B30198" w:rsidRDefault="006C1746" w:rsidP="006C174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At least two letters of recommendation from colleagues familiar with the candidate’s work</w:t>
      </w:r>
    </w:p>
    <w:p w14:paraId="17B788AB" w14:textId="2E6B31DD" w:rsidR="006C1746" w:rsidRPr="00B30198" w:rsidRDefault="006C1746" w:rsidP="006C174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Other relevant materials, if desired.</w:t>
      </w:r>
    </w:p>
    <w:p w14:paraId="04070129" w14:textId="77777777" w:rsidR="00932B42" w:rsidRPr="00B30198" w:rsidRDefault="00932B42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6CA592DC" w14:textId="071E3F33" w:rsidR="006C1746" w:rsidRPr="008B1592" w:rsidRDefault="006C1746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All material</w:t>
      </w:r>
      <w:r w:rsidR="002262FA" w:rsidRPr="00B30198">
        <w:rPr>
          <w:rFonts w:cs="hóàÔˇøÂ'91Â'1"/>
          <w:sz w:val="20"/>
          <w:szCs w:val="20"/>
        </w:rPr>
        <w:t xml:space="preserve"> </w:t>
      </w:r>
      <w:r w:rsidRPr="00B30198">
        <w:rPr>
          <w:rFonts w:cs="hóàÔˇøÂ'91Â'1"/>
          <w:sz w:val="20"/>
          <w:szCs w:val="20"/>
        </w:rPr>
        <w:t xml:space="preserve">included in the nomination packet should be cleared for release outside your </w:t>
      </w:r>
      <w:r w:rsidRPr="008B1592">
        <w:rPr>
          <w:rFonts w:cs="hóàÔˇøÂ'91Â'1"/>
          <w:sz w:val="20"/>
          <w:szCs w:val="20"/>
        </w:rPr>
        <w:t>organization.</w:t>
      </w:r>
      <w:r w:rsidR="00A04175" w:rsidRPr="008B1592">
        <w:rPr>
          <w:rFonts w:cs="hóàÔˇøÂ'91Â'1"/>
          <w:sz w:val="20"/>
          <w:szCs w:val="20"/>
        </w:rPr>
        <w:t xml:space="preserve">  </w:t>
      </w:r>
      <w:r w:rsidRPr="008B1592">
        <w:rPr>
          <w:rFonts w:cs="hóàÔˇøÂ'91Â'1"/>
          <w:sz w:val="20"/>
          <w:szCs w:val="20"/>
        </w:rPr>
        <w:t xml:space="preserve">Packets exceeding </w:t>
      </w:r>
      <w:r w:rsidR="009516A2" w:rsidRPr="008B1592">
        <w:rPr>
          <w:rFonts w:cs="hóàÔˇøÂ'91Â'1"/>
          <w:sz w:val="20"/>
          <w:szCs w:val="20"/>
        </w:rPr>
        <w:t>ten</w:t>
      </w:r>
      <w:r w:rsidRPr="008B1592">
        <w:rPr>
          <w:rFonts w:cs="hóàÔˇøÂ'91Â'1"/>
          <w:sz w:val="20"/>
          <w:szCs w:val="20"/>
        </w:rPr>
        <w:t xml:space="preserve"> pages in length or containing proprietary, confidential, or private</w:t>
      </w:r>
      <w:r w:rsidR="00B8495A" w:rsidRPr="008B1592">
        <w:rPr>
          <w:rFonts w:cs="hóàÔˇøÂ'91Â'1"/>
          <w:sz w:val="20"/>
          <w:szCs w:val="20"/>
        </w:rPr>
        <w:t xml:space="preserve"> </w:t>
      </w:r>
      <w:r w:rsidRPr="008B1592">
        <w:rPr>
          <w:rFonts w:cs="hóàÔˇøÂ'91Â'1"/>
          <w:sz w:val="20"/>
          <w:szCs w:val="20"/>
        </w:rPr>
        <w:t>information may be disqualified.</w:t>
      </w:r>
      <w:r w:rsidR="00B8495A" w:rsidRPr="008B1592">
        <w:rPr>
          <w:rFonts w:cs="hóàÔˇøÂ'91Â'1"/>
          <w:sz w:val="20"/>
          <w:szCs w:val="20"/>
        </w:rPr>
        <w:t xml:space="preserve">  </w:t>
      </w:r>
    </w:p>
    <w:p w14:paraId="5279A116" w14:textId="77777777" w:rsidR="00932B42" w:rsidRPr="008B1592" w:rsidRDefault="00932B42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420E8908" w14:textId="599E2409" w:rsidR="006C1746" w:rsidRPr="00B30198" w:rsidRDefault="006C1746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8B1592">
        <w:rPr>
          <w:rFonts w:cs="hóàÔˇøÂ'91Â'1"/>
          <w:sz w:val="20"/>
          <w:szCs w:val="20"/>
        </w:rPr>
        <w:t>Nomination packets</w:t>
      </w:r>
      <w:r w:rsidR="009516A2" w:rsidRPr="008B1592">
        <w:rPr>
          <w:rFonts w:cs="hóàÔˇøÂ'91Â'1"/>
          <w:sz w:val="20"/>
          <w:szCs w:val="20"/>
        </w:rPr>
        <w:t xml:space="preserve"> (no more than 10 pages total)</w:t>
      </w:r>
      <w:r w:rsidRPr="008B1592">
        <w:rPr>
          <w:rFonts w:cs="hóàÔˇøÂ'91Â'1"/>
          <w:sz w:val="20"/>
          <w:szCs w:val="20"/>
        </w:rPr>
        <w:t xml:space="preserve"> must be received by </w:t>
      </w:r>
      <w:r w:rsidR="00555D00">
        <w:rPr>
          <w:rFonts w:cs="hóàÔˇøÂ'91Â'1"/>
          <w:sz w:val="20"/>
          <w:szCs w:val="20"/>
        </w:rPr>
        <w:t>Awards Committee</w:t>
      </w:r>
      <w:r w:rsidR="00555D00" w:rsidRPr="008B1592">
        <w:rPr>
          <w:rFonts w:cs="hóàÔˇøÂ'91Â'1"/>
          <w:sz w:val="20"/>
          <w:szCs w:val="20"/>
        </w:rPr>
        <w:t xml:space="preserve"> (</w:t>
      </w:r>
      <w:r w:rsidR="00555D00">
        <w:rPr>
          <w:sz w:val="20"/>
          <w:szCs w:val="20"/>
        </w:rPr>
        <w:t>awards</w:t>
      </w:r>
      <w:r w:rsidR="00555D00" w:rsidRPr="008B1592">
        <w:rPr>
          <w:sz w:val="20"/>
          <w:szCs w:val="20"/>
        </w:rPr>
        <w:t>@bmgt.org</w:t>
      </w:r>
      <w:r w:rsidR="00555D00" w:rsidRPr="008B1592">
        <w:rPr>
          <w:rFonts w:cs="hóàÔˇøÂ'91Â'1"/>
          <w:sz w:val="20"/>
          <w:szCs w:val="20"/>
        </w:rPr>
        <w:t>) before February 14</w:t>
      </w:r>
      <w:r w:rsidR="00555D00">
        <w:rPr>
          <w:rFonts w:cs="hóàÔˇøÂ'91Â'1"/>
          <w:sz w:val="20"/>
          <w:szCs w:val="20"/>
        </w:rPr>
        <w:t>, 2023</w:t>
      </w:r>
      <w:r w:rsidR="00555D00" w:rsidRPr="008B1592">
        <w:rPr>
          <w:rFonts w:cs="hóàÔˇøÂ'91Â'1"/>
          <w:sz w:val="20"/>
          <w:szCs w:val="20"/>
        </w:rPr>
        <w:t xml:space="preserve">.  Please also contact </w:t>
      </w:r>
      <w:r w:rsidR="00555D00">
        <w:rPr>
          <w:rFonts w:cs="hóàÔˇøÂ'91Â'1"/>
          <w:sz w:val="20"/>
          <w:szCs w:val="20"/>
        </w:rPr>
        <w:t>Awards Committee</w:t>
      </w:r>
      <w:r w:rsidR="00555D00" w:rsidRPr="008B1592">
        <w:rPr>
          <w:rFonts w:cs="hóàÔˇøÂ'91Â'1"/>
          <w:sz w:val="20"/>
          <w:szCs w:val="20"/>
        </w:rPr>
        <w:t xml:space="preserve"> with any questions or concerns. </w:t>
      </w:r>
    </w:p>
    <w:p w14:paraId="103F1D8D" w14:textId="77777777" w:rsidR="00B8495A" w:rsidRDefault="00B8495A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58DDC8EB" w14:textId="77777777" w:rsidR="00C32E96" w:rsidRPr="00B30198" w:rsidRDefault="00C32E96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0456926D" w14:textId="53260187" w:rsidR="00B8495A" w:rsidRPr="000C0A1B" w:rsidRDefault="00B8495A" w:rsidP="00B8495A">
      <w:pPr>
        <w:widowControl w:val="0"/>
        <w:autoSpaceDE w:val="0"/>
        <w:autoSpaceDN w:val="0"/>
        <w:adjustRightInd w:val="0"/>
        <w:rPr>
          <w:rFonts w:cs="hóàÔˇøÂ'91Â'1"/>
          <w:b/>
        </w:rPr>
      </w:pPr>
      <w:r w:rsidRPr="000C0A1B">
        <w:rPr>
          <w:rFonts w:cs="hóàÔˇøÂ'91Â'1"/>
          <w:b/>
        </w:rPr>
        <w:t>Nominator:</w:t>
      </w:r>
    </w:p>
    <w:p w14:paraId="4F71BC5B" w14:textId="77777777" w:rsidR="00C32E96" w:rsidRDefault="00C32E96" w:rsidP="00B8495A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63AF97EF" w14:textId="09844AD4" w:rsidR="00B8495A" w:rsidRPr="00B30198" w:rsidRDefault="00B8495A" w:rsidP="00B8495A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Name:</w:t>
      </w:r>
    </w:p>
    <w:p w14:paraId="6264A1D6" w14:textId="09D30769" w:rsidR="00B8495A" w:rsidRPr="00B30198" w:rsidRDefault="00B8495A" w:rsidP="00B8495A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Company Name:</w:t>
      </w:r>
    </w:p>
    <w:p w14:paraId="49A16BCE" w14:textId="65632FDD" w:rsidR="00B8495A" w:rsidRPr="00B30198" w:rsidRDefault="00B8495A" w:rsidP="00B8495A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Mailing Address:</w:t>
      </w:r>
    </w:p>
    <w:p w14:paraId="50B1883D" w14:textId="442F189F" w:rsidR="00B8495A" w:rsidRPr="00B30198" w:rsidRDefault="00B8495A" w:rsidP="00B8495A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Mailing Address 2:</w:t>
      </w:r>
    </w:p>
    <w:p w14:paraId="45C47429" w14:textId="5DD46564" w:rsidR="00B8495A" w:rsidRPr="00B30198" w:rsidRDefault="00B8495A" w:rsidP="00B8495A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City/State/Zip Code:</w:t>
      </w:r>
    </w:p>
    <w:p w14:paraId="72DCD816" w14:textId="77777777" w:rsidR="00B8495A" w:rsidRPr="00B30198" w:rsidRDefault="00B8495A" w:rsidP="00B8495A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Email Address:</w:t>
      </w:r>
    </w:p>
    <w:p w14:paraId="1CA9273B" w14:textId="48B935ED" w:rsidR="00B8495A" w:rsidRPr="00B30198" w:rsidRDefault="00B8495A" w:rsidP="00B8495A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Phone Number:</w:t>
      </w:r>
    </w:p>
    <w:p w14:paraId="7C02699D" w14:textId="77777777" w:rsidR="00B8495A" w:rsidRDefault="00B8495A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5953D8DB" w14:textId="77777777" w:rsidR="00C32E96" w:rsidRDefault="00C32E96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00B335AF" w14:textId="77777777" w:rsidR="00C32E96" w:rsidRPr="00B30198" w:rsidRDefault="00C32E96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5CCAE171" w14:textId="77777777" w:rsidR="00B8495A" w:rsidRPr="000C0A1B" w:rsidRDefault="00B8495A" w:rsidP="006C1746">
      <w:pPr>
        <w:widowControl w:val="0"/>
        <w:autoSpaceDE w:val="0"/>
        <w:autoSpaceDN w:val="0"/>
        <w:adjustRightInd w:val="0"/>
        <w:rPr>
          <w:rFonts w:cs="hóàÔˇøÂ'91Â'1"/>
          <w:b/>
        </w:rPr>
      </w:pPr>
      <w:r w:rsidRPr="000C0A1B">
        <w:rPr>
          <w:rFonts w:cs="hóàÔˇøÂ'91Â'1"/>
          <w:b/>
        </w:rPr>
        <w:t>Nominee:</w:t>
      </w:r>
    </w:p>
    <w:p w14:paraId="761F322B" w14:textId="77777777" w:rsidR="00C32E96" w:rsidRDefault="00C32E96" w:rsidP="00110812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3AA4ACCA" w14:textId="77777777" w:rsidR="00110812" w:rsidRPr="00B30198" w:rsidRDefault="00110812" w:rsidP="00110812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Name:</w:t>
      </w:r>
    </w:p>
    <w:p w14:paraId="5A858557" w14:textId="77777777" w:rsidR="00110812" w:rsidRPr="00B30198" w:rsidRDefault="00110812" w:rsidP="00110812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Company Name:</w:t>
      </w:r>
    </w:p>
    <w:p w14:paraId="4F595124" w14:textId="77777777" w:rsidR="00110812" w:rsidRPr="00B30198" w:rsidRDefault="00110812" w:rsidP="00110812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Mailing Address:</w:t>
      </w:r>
    </w:p>
    <w:p w14:paraId="308AB98E" w14:textId="77777777" w:rsidR="00110812" w:rsidRPr="00B30198" w:rsidRDefault="00110812" w:rsidP="00110812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Mailing Address 2:</w:t>
      </w:r>
    </w:p>
    <w:p w14:paraId="54FD5081" w14:textId="77777777" w:rsidR="00110812" w:rsidRPr="00B30198" w:rsidRDefault="00110812" w:rsidP="00110812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City/State/Zip Code:</w:t>
      </w:r>
    </w:p>
    <w:p w14:paraId="15064F7D" w14:textId="77777777" w:rsidR="00110812" w:rsidRPr="00B30198" w:rsidRDefault="00110812" w:rsidP="00110812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Email Address:</w:t>
      </w:r>
    </w:p>
    <w:p w14:paraId="2E243418" w14:textId="77777777" w:rsidR="00110812" w:rsidRPr="00B30198" w:rsidRDefault="00110812" w:rsidP="00110812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>Phone Number:</w:t>
      </w:r>
    </w:p>
    <w:p w14:paraId="5474D40F" w14:textId="2A974B18" w:rsidR="00110812" w:rsidRPr="00B30198" w:rsidRDefault="00110812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B30198">
        <w:rPr>
          <w:rFonts w:cs="hóàÔˇøÂ'91Â'1"/>
          <w:sz w:val="20"/>
          <w:szCs w:val="20"/>
        </w:rPr>
        <w:t xml:space="preserve">If this is a re-submission, please </w:t>
      </w:r>
      <w:r w:rsidR="009516A2">
        <w:rPr>
          <w:rFonts w:cs="hóàÔˇøÂ'91Â'1"/>
          <w:sz w:val="20"/>
          <w:szCs w:val="20"/>
        </w:rPr>
        <w:t>indicate</w:t>
      </w:r>
      <w:r w:rsidRPr="00B30198">
        <w:rPr>
          <w:rFonts w:cs="hóàÔˇøÂ'91Â'1"/>
          <w:sz w:val="20"/>
          <w:szCs w:val="20"/>
        </w:rPr>
        <w:t xml:space="preserve"> here:  </w:t>
      </w:r>
    </w:p>
    <w:p w14:paraId="20F83857" w14:textId="77777777" w:rsidR="00110812" w:rsidRPr="00B30198" w:rsidRDefault="00110812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70EE2E15" w14:textId="77777777" w:rsidR="009516A2" w:rsidRDefault="009516A2">
      <w:pPr>
        <w:rPr>
          <w:rFonts w:cs="hóàÔˇøÂ'91Â'1"/>
          <w:b/>
        </w:rPr>
      </w:pPr>
      <w:r>
        <w:rPr>
          <w:rFonts w:cs="hóàÔˇøÂ'91Â'1"/>
          <w:b/>
        </w:rPr>
        <w:br w:type="page"/>
      </w:r>
    </w:p>
    <w:p w14:paraId="6D9622DE" w14:textId="7A963EA5" w:rsidR="00110812" w:rsidRDefault="00E9120B" w:rsidP="006C1746">
      <w:pPr>
        <w:widowControl w:val="0"/>
        <w:autoSpaceDE w:val="0"/>
        <w:autoSpaceDN w:val="0"/>
        <w:adjustRightInd w:val="0"/>
        <w:rPr>
          <w:rFonts w:cs="hóàÔˇøÂ'91Â'1"/>
          <w:b/>
        </w:rPr>
      </w:pPr>
      <w:r w:rsidRPr="00E9120B">
        <w:rPr>
          <w:rFonts w:cs="hóàÔˇøÂ'91Â'1"/>
          <w:b/>
        </w:rPr>
        <w:lastRenderedPageBreak/>
        <w:t>Please tell us about your nominee</w:t>
      </w:r>
      <w:r w:rsidR="007623D7">
        <w:rPr>
          <w:rFonts w:cs="hóàÔˇøÂ'91Â'1"/>
          <w:b/>
        </w:rPr>
        <w:t>, using no more than 300 words per section</w:t>
      </w:r>
      <w:r w:rsidRPr="00E9120B">
        <w:rPr>
          <w:rFonts w:cs="hóàÔˇøÂ'91Â'1"/>
          <w:b/>
        </w:rPr>
        <w:t xml:space="preserve">.  </w:t>
      </w:r>
    </w:p>
    <w:p w14:paraId="76BC48EF" w14:textId="77777777" w:rsidR="00E9120B" w:rsidRPr="00B30198" w:rsidRDefault="00E9120B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1566CA3D" w14:textId="77777777" w:rsidR="006C1746" w:rsidRPr="00E9120B" w:rsidRDefault="006C1746" w:rsidP="006C1746">
      <w:pPr>
        <w:widowControl w:val="0"/>
        <w:autoSpaceDE w:val="0"/>
        <w:autoSpaceDN w:val="0"/>
        <w:adjustRightInd w:val="0"/>
        <w:rPr>
          <w:rFonts w:cs="hóàÔˇøÂ'91Â'1"/>
          <w:bCs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 xml:space="preserve">Leadership </w:t>
      </w:r>
      <w:r w:rsidRPr="00E9120B">
        <w:rPr>
          <w:rFonts w:cs="hóàÔˇøÂ'91Â'1"/>
          <w:bCs/>
          <w:sz w:val="20"/>
          <w:szCs w:val="20"/>
        </w:rPr>
        <w:t>(</w:t>
      </w:r>
      <w:r w:rsidRPr="00E9120B">
        <w:rPr>
          <w:rFonts w:cs="hóàÔˇøÂ'91Â'1"/>
          <w:sz w:val="20"/>
          <w:szCs w:val="20"/>
        </w:rPr>
        <w:t>25</w:t>
      </w:r>
      <w:r w:rsidRPr="00E9120B">
        <w:rPr>
          <w:rFonts w:cs="hóàÔˇøÂ'91Â'1"/>
          <w:bCs/>
          <w:sz w:val="20"/>
          <w:szCs w:val="20"/>
        </w:rPr>
        <w:t>%)</w:t>
      </w:r>
    </w:p>
    <w:p w14:paraId="2369421B" w14:textId="77777777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Sets a clear vision across a large/matrixed organization</w:t>
      </w:r>
    </w:p>
    <w:p w14:paraId="1819C547" w14:textId="77777777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Creates an environment for growth</w:t>
      </w:r>
    </w:p>
    <w:p w14:paraId="2FB1E280" w14:textId="77777777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Recognized as a thought leader</w:t>
      </w:r>
    </w:p>
    <w:p w14:paraId="564B1AB2" w14:textId="77777777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Demonstrates the ability to overcome challenges</w:t>
      </w:r>
    </w:p>
    <w:p w14:paraId="1A4C0279" w14:textId="77777777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Grasps complex business concepts</w:t>
      </w:r>
    </w:p>
    <w:p w14:paraId="1910F268" w14:textId="77777777" w:rsidR="00203F49" w:rsidRDefault="00203F49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3A303A00" w14:textId="77777777" w:rsidR="00203F49" w:rsidRDefault="00203F49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49C5EA9E" w14:textId="77777777" w:rsidR="006C1746" w:rsidRPr="00E9120B" w:rsidRDefault="006C1746" w:rsidP="006C1746">
      <w:pPr>
        <w:widowControl w:val="0"/>
        <w:autoSpaceDE w:val="0"/>
        <w:autoSpaceDN w:val="0"/>
        <w:adjustRightInd w:val="0"/>
        <w:rPr>
          <w:rFonts w:cs="hóàÔˇøÂ'91Â'1"/>
          <w:bCs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 xml:space="preserve">Innovation </w:t>
      </w:r>
      <w:r w:rsidRPr="00E9120B">
        <w:rPr>
          <w:rFonts w:cs="hóàÔˇøÂ'91Â'1"/>
          <w:bCs/>
          <w:sz w:val="20"/>
          <w:szCs w:val="20"/>
        </w:rPr>
        <w:t>(</w:t>
      </w:r>
      <w:r w:rsidRPr="00E9120B">
        <w:rPr>
          <w:rFonts w:cs="hóàÔˇøÂ'91Â'1"/>
          <w:sz w:val="20"/>
          <w:szCs w:val="20"/>
        </w:rPr>
        <w:t>2</w:t>
      </w:r>
      <w:r w:rsidRPr="00E9120B">
        <w:rPr>
          <w:rFonts w:cs="hóàÔˇøÂ'91Â'1"/>
          <w:bCs/>
          <w:sz w:val="20"/>
          <w:szCs w:val="20"/>
        </w:rPr>
        <w:t>5%)</w:t>
      </w:r>
    </w:p>
    <w:p w14:paraId="48C6893D" w14:textId="77777777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Takes risks to improve organizations competitiveness</w:t>
      </w:r>
    </w:p>
    <w:p w14:paraId="038BBAD6" w14:textId="77777777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Serves as an agent of change</w:t>
      </w:r>
    </w:p>
    <w:p w14:paraId="228B56C5" w14:textId="77777777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Increases effectiveness of products, programs, and services</w:t>
      </w:r>
    </w:p>
    <w:p w14:paraId="568C91CA" w14:textId="77777777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Introduces new “breakthroughs”</w:t>
      </w:r>
    </w:p>
    <w:p w14:paraId="69C1E47F" w14:textId="77777777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Creates new businesses in response to business opportunities</w:t>
      </w:r>
    </w:p>
    <w:p w14:paraId="42CB60EF" w14:textId="77777777" w:rsidR="006144E6" w:rsidRDefault="006144E6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3A480CA2" w14:textId="77777777" w:rsidR="005040CB" w:rsidRPr="00E9120B" w:rsidRDefault="005040CB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4E67CE7A" w14:textId="77777777" w:rsidR="006C1746" w:rsidRPr="00E9120B" w:rsidRDefault="006C1746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Impact (25%)</w:t>
      </w:r>
    </w:p>
    <w:p w14:paraId="7F68FF33" w14:textId="77777777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Has brought new products to market</w:t>
      </w:r>
    </w:p>
    <w:p w14:paraId="7A134268" w14:textId="77777777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Consistently produces a return on investment</w:t>
      </w:r>
    </w:p>
    <w:p w14:paraId="4FE78BC9" w14:textId="77777777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Meets an unmet need or opportunity</w:t>
      </w:r>
    </w:p>
    <w:p w14:paraId="00EA8F8A" w14:textId="77777777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Successfully managed a transition</w:t>
      </w:r>
    </w:p>
    <w:p w14:paraId="41915BBA" w14:textId="77777777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Improves image of organization through actions</w:t>
      </w:r>
    </w:p>
    <w:p w14:paraId="0F528040" w14:textId="77777777" w:rsidR="006144E6" w:rsidRDefault="006144E6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2018F5E6" w14:textId="77777777" w:rsidR="002A3A24" w:rsidRDefault="002A3A24" w:rsidP="006C174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4159D8D3" w14:textId="77777777" w:rsidR="006C1746" w:rsidRPr="00E9120B" w:rsidRDefault="006C1746" w:rsidP="006C1746">
      <w:pPr>
        <w:widowControl w:val="0"/>
        <w:autoSpaceDE w:val="0"/>
        <w:autoSpaceDN w:val="0"/>
        <w:adjustRightInd w:val="0"/>
        <w:rPr>
          <w:rFonts w:cs="hóàÔˇøÂ'91Â'1"/>
          <w:bCs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 xml:space="preserve">Collaboration </w:t>
      </w:r>
      <w:r w:rsidRPr="00E9120B">
        <w:rPr>
          <w:rFonts w:cs="hóàÔˇøÂ'91Â'1"/>
          <w:bCs/>
          <w:sz w:val="20"/>
          <w:szCs w:val="20"/>
        </w:rPr>
        <w:t>(25%)</w:t>
      </w:r>
    </w:p>
    <w:p w14:paraId="2EDFDFA3" w14:textId="77777777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Establishes external collaborations across multiple sectors</w:t>
      </w:r>
    </w:p>
    <w:p w14:paraId="5D932EEE" w14:textId="77777777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Builds effective teams to tackle difficult challenges</w:t>
      </w:r>
    </w:p>
    <w:p w14:paraId="727C3B92" w14:textId="77777777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Seeks out connections in new markets</w:t>
      </w:r>
    </w:p>
    <w:p w14:paraId="23064B73" w14:textId="77777777" w:rsidR="006C1746" w:rsidRPr="00E9120B" w:rsidRDefault="006C1746" w:rsidP="00CF2E8B">
      <w:pPr>
        <w:widowControl w:val="0"/>
        <w:autoSpaceDE w:val="0"/>
        <w:autoSpaceDN w:val="0"/>
        <w:adjustRightInd w:val="0"/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Effectively networks with thought leaders in the chemical enterprise</w:t>
      </w:r>
    </w:p>
    <w:p w14:paraId="4389348C" w14:textId="77777777" w:rsidR="00805A6C" w:rsidRPr="00E9120B" w:rsidRDefault="006C1746" w:rsidP="00CF2E8B">
      <w:pPr>
        <w:ind w:left="360"/>
        <w:rPr>
          <w:rFonts w:cs="hóàÔˇøÂ'91Â'1"/>
          <w:sz w:val="20"/>
          <w:szCs w:val="20"/>
        </w:rPr>
      </w:pPr>
      <w:r w:rsidRPr="00E9120B">
        <w:rPr>
          <w:rFonts w:cs="hóàÔˇøÂ'91Â'1"/>
          <w:sz w:val="20"/>
          <w:szCs w:val="20"/>
        </w:rPr>
        <w:t>• Works with government officials to foster a positive business climate</w:t>
      </w:r>
    </w:p>
    <w:p w14:paraId="349D6F8D" w14:textId="77777777" w:rsidR="006144E6" w:rsidRDefault="006144E6" w:rsidP="006C1746">
      <w:pPr>
        <w:rPr>
          <w:rFonts w:cs="hóàÔˇøÂ'91Â'1"/>
          <w:sz w:val="20"/>
          <w:szCs w:val="20"/>
        </w:rPr>
      </w:pPr>
    </w:p>
    <w:p w14:paraId="52E07283" w14:textId="77777777" w:rsidR="002A3A24" w:rsidRDefault="002A3A24" w:rsidP="006144E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0795FD09" w14:textId="77777777" w:rsidR="002A3A24" w:rsidRDefault="002A3A24" w:rsidP="006144E6">
      <w:pPr>
        <w:widowControl w:val="0"/>
        <w:autoSpaceDE w:val="0"/>
        <w:autoSpaceDN w:val="0"/>
        <w:adjustRightInd w:val="0"/>
        <w:rPr>
          <w:rFonts w:cs="hóàÔˇøÂ'91Â'1"/>
          <w:sz w:val="20"/>
          <w:szCs w:val="20"/>
        </w:rPr>
      </w:pPr>
    </w:p>
    <w:p w14:paraId="5972B8F0" w14:textId="3F956F67" w:rsidR="006144E6" w:rsidRPr="00E9120B" w:rsidRDefault="007623D7" w:rsidP="006144E6">
      <w:pPr>
        <w:widowControl w:val="0"/>
        <w:autoSpaceDE w:val="0"/>
        <w:autoSpaceDN w:val="0"/>
        <w:adjustRightInd w:val="0"/>
        <w:rPr>
          <w:rFonts w:cs="hóàÔˇøÂ'91Â'1"/>
          <w:bCs/>
          <w:sz w:val="20"/>
          <w:szCs w:val="20"/>
        </w:rPr>
      </w:pPr>
      <w:r>
        <w:rPr>
          <w:rFonts w:cs="hóàÔˇøÂ'91Â'1"/>
          <w:sz w:val="20"/>
          <w:szCs w:val="20"/>
        </w:rPr>
        <w:t xml:space="preserve">Additional Material, </w:t>
      </w:r>
      <w:r w:rsidR="00CF3197">
        <w:rPr>
          <w:rFonts w:cs="hóàÔˇøÂ'91Â'1"/>
          <w:bCs/>
          <w:sz w:val="20"/>
          <w:szCs w:val="20"/>
        </w:rPr>
        <w:t>including</w:t>
      </w:r>
      <w:r w:rsidR="006144E6" w:rsidRPr="00E9120B">
        <w:rPr>
          <w:rFonts w:cs="hóàÔˇøÂ'91Â'1"/>
          <w:bCs/>
          <w:sz w:val="20"/>
          <w:szCs w:val="20"/>
        </w:rPr>
        <w:t xml:space="preserve"> </w:t>
      </w:r>
      <w:r w:rsidR="006727BD">
        <w:rPr>
          <w:rFonts w:cs="hóàÔˇøÂ'91Â'1"/>
          <w:bCs/>
          <w:sz w:val="20"/>
          <w:szCs w:val="20"/>
        </w:rPr>
        <w:t xml:space="preserve">no more than </w:t>
      </w:r>
      <w:r w:rsidR="00E2754F">
        <w:rPr>
          <w:rFonts w:cs="hóàÔˇøÂ'91Â'1"/>
          <w:bCs/>
          <w:sz w:val="20"/>
          <w:szCs w:val="20"/>
        </w:rPr>
        <w:t xml:space="preserve">two </w:t>
      </w:r>
      <w:r>
        <w:rPr>
          <w:rFonts w:cs="hóàÔˇøÂ'91Â'1"/>
          <w:bCs/>
          <w:sz w:val="20"/>
          <w:szCs w:val="20"/>
        </w:rPr>
        <w:t xml:space="preserve">nomination letters, published articles, and so on. No more than 6 total pages of additional material.  </w:t>
      </w:r>
    </w:p>
    <w:p w14:paraId="16CD34E3" w14:textId="77777777" w:rsidR="006144E6" w:rsidRPr="00E9120B" w:rsidRDefault="006144E6" w:rsidP="006C1746">
      <w:pPr>
        <w:rPr>
          <w:sz w:val="20"/>
          <w:szCs w:val="20"/>
        </w:rPr>
      </w:pPr>
    </w:p>
    <w:sectPr w:rsidR="006144E6" w:rsidRPr="00E9120B" w:rsidSect="006E230A">
      <w:pgSz w:w="12240" w:h="15840"/>
      <w:pgMar w:top="108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2007" w14:textId="77777777" w:rsidR="0056447E" w:rsidRDefault="0056447E" w:rsidP="006E230A">
      <w:r>
        <w:separator/>
      </w:r>
    </w:p>
  </w:endnote>
  <w:endnote w:type="continuationSeparator" w:id="0">
    <w:p w14:paraId="510B39BB" w14:textId="77777777" w:rsidR="0056447E" w:rsidRDefault="0056447E" w:rsidP="006E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óàÔˇøÂ'91Â'1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791A" w14:textId="77777777" w:rsidR="0056447E" w:rsidRDefault="0056447E" w:rsidP="006E230A">
      <w:r>
        <w:separator/>
      </w:r>
    </w:p>
  </w:footnote>
  <w:footnote w:type="continuationSeparator" w:id="0">
    <w:p w14:paraId="49DBED3B" w14:textId="77777777" w:rsidR="0056447E" w:rsidRDefault="0056447E" w:rsidP="006E2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F0B4E"/>
    <w:multiLevelType w:val="hybridMultilevel"/>
    <w:tmpl w:val="B1B8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82EBE"/>
    <w:multiLevelType w:val="multilevel"/>
    <w:tmpl w:val="71506460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i/>
        <w:sz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44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word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76FE375E"/>
    <w:multiLevelType w:val="multilevel"/>
    <w:tmpl w:val="BF1A0034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i/>
        <w:sz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44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word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num w:numId="1" w16cid:durableId="398480284">
    <w:abstractNumId w:val="2"/>
  </w:num>
  <w:num w:numId="2" w16cid:durableId="696664293">
    <w:abstractNumId w:val="2"/>
  </w:num>
  <w:num w:numId="3" w16cid:durableId="612326276">
    <w:abstractNumId w:val="1"/>
  </w:num>
  <w:num w:numId="4" w16cid:durableId="109624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oNotDisplayPageBoundaries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746"/>
    <w:rsid w:val="000C0A1B"/>
    <w:rsid w:val="00110812"/>
    <w:rsid w:val="001B5926"/>
    <w:rsid w:val="001C4F68"/>
    <w:rsid w:val="00203F49"/>
    <w:rsid w:val="002262FA"/>
    <w:rsid w:val="002A3A24"/>
    <w:rsid w:val="002B6FD7"/>
    <w:rsid w:val="002C4996"/>
    <w:rsid w:val="00354459"/>
    <w:rsid w:val="003D5768"/>
    <w:rsid w:val="00404485"/>
    <w:rsid w:val="005040CB"/>
    <w:rsid w:val="00555D00"/>
    <w:rsid w:val="0056447E"/>
    <w:rsid w:val="005849EC"/>
    <w:rsid w:val="006144E6"/>
    <w:rsid w:val="006727BD"/>
    <w:rsid w:val="006C1746"/>
    <w:rsid w:val="006E230A"/>
    <w:rsid w:val="006F2AB5"/>
    <w:rsid w:val="007623D7"/>
    <w:rsid w:val="007E615D"/>
    <w:rsid w:val="007F65C2"/>
    <w:rsid w:val="00805A6C"/>
    <w:rsid w:val="00812ED2"/>
    <w:rsid w:val="008B1592"/>
    <w:rsid w:val="00917AF7"/>
    <w:rsid w:val="00932B42"/>
    <w:rsid w:val="009516A2"/>
    <w:rsid w:val="009C4C9F"/>
    <w:rsid w:val="009D2676"/>
    <w:rsid w:val="00A04175"/>
    <w:rsid w:val="00A67815"/>
    <w:rsid w:val="00AA1CEE"/>
    <w:rsid w:val="00AF62C5"/>
    <w:rsid w:val="00B30198"/>
    <w:rsid w:val="00B77E4C"/>
    <w:rsid w:val="00B8495A"/>
    <w:rsid w:val="00BF144D"/>
    <w:rsid w:val="00C32E96"/>
    <w:rsid w:val="00C9225E"/>
    <w:rsid w:val="00CF2E8B"/>
    <w:rsid w:val="00CF3197"/>
    <w:rsid w:val="00D340F8"/>
    <w:rsid w:val="00D40196"/>
    <w:rsid w:val="00DA46EB"/>
    <w:rsid w:val="00E0296F"/>
    <w:rsid w:val="00E13DDC"/>
    <w:rsid w:val="00E2754F"/>
    <w:rsid w:val="00E564EE"/>
    <w:rsid w:val="00E9120B"/>
    <w:rsid w:val="00F2127D"/>
    <w:rsid w:val="00FD68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4999BA"/>
  <w15:docId w15:val="{DE8BFA86-CA28-45E3-B53E-2156DE54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8B3"/>
  </w:style>
  <w:style w:type="paragraph" w:styleId="Heading1">
    <w:name w:val="heading 1"/>
    <w:basedOn w:val="BodyText"/>
    <w:next w:val="Normal"/>
    <w:link w:val="Heading1Char1"/>
    <w:autoRedefine/>
    <w:qFormat/>
    <w:rsid w:val="00B77E4C"/>
    <w:pPr>
      <w:widowControl w:val="0"/>
      <w:adjustRightInd w:val="0"/>
      <w:textAlignment w:val="baseline"/>
      <w:outlineLvl w:val="0"/>
    </w:pPr>
    <w:rPr>
      <w:rFonts w:ascii="Times New Roman" w:eastAsia="Times New Roman" w:hAnsi="Times New Roman" w:cs="Times New Roman"/>
      <w:b/>
      <w:lang w:eastAsia="en-US"/>
    </w:rPr>
  </w:style>
  <w:style w:type="paragraph" w:styleId="Heading2">
    <w:name w:val="heading 2"/>
    <w:basedOn w:val="Normal"/>
    <w:next w:val="Normal"/>
    <w:link w:val="Heading2Char1"/>
    <w:autoRedefine/>
    <w:qFormat/>
    <w:rsid w:val="00B77E4C"/>
    <w:pPr>
      <w:keepNext/>
      <w:widowControl w:val="0"/>
      <w:adjustRightInd w:val="0"/>
      <w:spacing w:after="120"/>
      <w:textAlignment w:val="baseline"/>
      <w:outlineLvl w:val="1"/>
    </w:pPr>
    <w:rPr>
      <w:rFonts w:ascii="Times New Roman" w:eastAsia="Times New Roman" w:hAnsi="Times New Roman" w:cs="Times New Roman"/>
      <w:b/>
      <w:lang w:eastAsia="en-US"/>
    </w:rPr>
  </w:style>
  <w:style w:type="paragraph" w:styleId="Heading3">
    <w:name w:val="heading 3"/>
    <w:basedOn w:val="ListParagraph"/>
    <w:next w:val="Normal"/>
    <w:link w:val="Heading3Char"/>
    <w:unhideWhenUsed/>
    <w:qFormat/>
    <w:rsid w:val="00B77E4C"/>
    <w:pPr>
      <w:spacing w:after="200" w:line="276" w:lineRule="auto"/>
      <w:ind w:left="0"/>
      <w:outlineLvl w:val="2"/>
    </w:pPr>
    <w:rPr>
      <w:rFonts w:ascii="Times New Roman" w:eastAsiaTheme="minorHAnsi" w:hAnsi="Times New Roman" w:cs="Times New Roman"/>
      <w:b/>
      <w:lang w:eastAsia="en-US"/>
    </w:rPr>
  </w:style>
  <w:style w:type="paragraph" w:styleId="Heading4">
    <w:name w:val="heading 4"/>
    <w:basedOn w:val="ListParagraph"/>
    <w:next w:val="Normal"/>
    <w:link w:val="Heading4Char"/>
    <w:unhideWhenUsed/>
    <w:qFormat/>
    <w:rsid w:val="00B77E4C"/>
    <w:pPr>
      <w:widowControl w:val="0"/>
      <w:tabs>
        <w:tab w:val="left" w:pos="540"/>
      </w:tabs>
      <w:adjustRightInd w:val="0"/>
      <w:spacing w:after="120"/>
      <w:textAlignment w:val="baseline"/>
      <w:outlineLvl w:val="3"/>
    </w:pPr>
    <w:rPr>
      <w:rFonts w:ascii="Times New Roman" w:eastAsiaTheme="minorHAnsi" w:hAnsi="Times New Roman" w:cs="Times New Roman"/>
      <w:b/>
      <w:lang w:eastAsia="en-US"/>
    </w:rPr>
  </w:style>
  <w:style w:type="paragraph" w:styleId="Heading5">
    <w:name w:val="heading 5"/>
    <w:basedOn w:val="Normal"/>
    <w:next w:val="Normal"/>
    <w:link w:val="Heading5Char1"/>
    <w:qFormat/>
    <w:rsid w:val="00B77E4C"/>
    <w:pPr>
      <w:keepNext/>
      <w:widowControl w:val="0"/>
      <w:adjustRightInd w:val="0"/>
      <w:spacing w:before="240" w:after="120" w:line="360" w:lineRule="atLeast"/>
      <w:ind w:left="1080"/>
      <w:jc w:val="both"/>
      <w:textAlignment w:val="baseline"/>
      <w:outlineLvl w:val="4"/>
    </w:pPr>
    <w:rPr>
      <w:rFonts w:ascii="Times New Roman" w:eastAsia="Times New Roman" w:hAnsi="Times New Roman" w:cs="Times New Roman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238A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rsid w:val="00B77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rsid w:val="00B77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77E4C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Footer">
    <w:name w:val="footer"/>
    <w:basedOn w:val="Normal"/>
    <w:link w:val="FooterChar"/>
    <w:autoRedefine/>
    <w:semiHidden/>
    <w:qFormat/>
    <w:rsid w:val="00D40196"/>
    <w:pPr>
      <w:tabs>
        <w:tab w:val="center" w:pos="4320"/>
        <w:tab w:val="right" w:pos="8640"/>
      </w:tabs>
    </w:pPr>
    <w:rPr>
      <w:rFonts w:ascii="Century Gothic" w:eastAsia="Times New Roman" w:hAnsi="Century Gothic" w:cs="Times New Roman"/>
      <w:sz w:val="18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D40196"/>
    <w:rPr>
      <w:rFonts w:ascii="Century Gothic" w:eastAsia="Times New Roman" w:hAnsi="Century Gothic" w:cs="Times New Roman"/>
      <w:sz w:val="18"/>
      <w:szCs w:val="24"/>
      <w:lang w:eastAsia="en-US"/>
    </w:rPr>
  </w:style>
  <w:style w:type="character" w:customStyle="1" w:styleId="Heading1Char1">
    <w:name w:val="Heading 1 Char1"/>
    <w:basedOn w:val="DefaultParagraphFont"/>
    <w:link w:val="Heading1"/>
    <w:locked/>
    <w:rsid w:val="00B77E4C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77E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7E4C"/>
    <w:rPr>
      <w:sz w:val="24"/>
      <w:szCs w:val="24"/>
    </w:rPr>
  </w:style>
  <w:style w:type="character" w:customStyle="1" w:styleId="Heading2Char1">
    <w:name w:val="Heading 2 Char1"/>
    <w:basedOn w:val="DefaultParagraphFont"/>
    <w:link w:val="Heading2"/>
    <w:locked/>
    <w:rsid w:val="00B77E4C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77E4C"/>
    <w:pPr>
      <w:ind w:left="720"/>
      <w:contextualSpacing/>
    </w:pPr>
  </w:style>
  <w:style w:type="character" w:customStyle="1" w:styleId="Heading3Char1">
    <w:name w:val="Heading 3 Char1"/>
    <w:basedOn w:val="DefaultParagraphFont"/>
    <w:locked/>
    <w:rsid w:val="00B77E4C"/>
    <w:rPr>
      <w:rFonts w:cs="Arial"/>
      <w:b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77E4C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Heading4Char1">
    <w:name w:val="Heading 4 Char1"/>
    <w:basedOn w:val="DefaultParagraphFont"/>
    <w:locked/>
    <w:rsid w:val="00B77E4C"/>
    <w:rPr>
      <w:bCs/>
      <w:sz w:val="24"/>
      <w:szCs w:val="28"/>
      <w:u w:val="single"/>
    </w:rPr>
  </w:style>
  <w:style w:type="character" w:customStyle="1" w:styleId="Heading5Char">
    <w:name w:val="Heading 5 Char"/>
    <w:basedOn w:val="DefaultParagraphFont"/>
    <w:rsid w:val="00B77E4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5Char1">
    <w:name w:val="Heading 5 Char1"/>
    <w:basedOn w:val="DefaultParagraphFont"/>
    <w:link w:val="Heading5"/>
    <w:locked/>
    <w:rsid w:val="00B77E4C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32B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23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30A"/>
  </w:style>
  <w:style w:type="paragraph" w:styleId="NormalWeb">
    <w:name w:val="Normal (Web)"/>
    <w:basedOn w:val="Normal"/>
    <w:uiPriority w:val="99"/>
    <w:semiHidden/>
    <w:unhideWhenUsed/>
    <w:rsid w:val="002A3A2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BCA23579FF34AAA17866F0B548537" ma:contentTypeVersion="10" ma:contentTypeDescription="Create a new document." ma:contentTypeScope="" ma:versionID="d4d126a7ea5fa6a931e0dbc085a50af1">
  <xsd:schema xmlns:xsd="http://www.w3.org/2001/XMLSchema" xmlns:xs="http://www.w3.org/2001/XMLSchema" xmlns:p="http://schemas.microsoft.com/office/2006/metadata/properties" xmlns:ns3="da29fbb9-1202-4086-a77b-b291b82eddca" targetNamespace="http://schemas.microsoft.com/office/2006/metadata/properties" ma:root="true" ma:fieldsID="5e8e8a868b87c7b24de6f544e749dcbe" ns3:_="">
    <xsd:import namespace="da29fbb9-1202-4086-a77b-b291b82ed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9fbb9-1202-4086-a77b-b291b82ed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CDA866-FD30-40F8-84B1-B54D21026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AAB41-F8F0-488D-B1C2-D49299B08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9fbb9-1202-4086-a77b-b291b82ed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DD389-AB3C-4CA2-BDDD-50237226B7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Balbes Consultants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Balbes</dc:creator>
  <cp:keywords/>
  <dc:description/>
  <cp:lastModifiedBy>Betterton, Sharon</cp:lastModifiedBy>
  <cp:revision>10</cp:revision>
  <dcterms:created xsi:type="dcterms:W3CDTF">2019-10-07T13:26:00Z</dcterms:created>
  <dcterms:modified xsi:type="dcterms:W3CDTF">2023-01-07T00:36:00Z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0x010100B43BCA23579FF34AAA17866F0B548537</vt:lpwstr>
  </property>
</Properties>
</file>